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F66" w:rsidRPr="00525F66" w:rsidRDefault="00525F66" w:rsidP="00525F66">
      <w:pPr>
        <w:widowControl/>
        <w:wordWrap w:val="0"/>
        <w:spacing w:after="225"/>
        <w:rPr>
          <w:rFonts w:ascii="宋体" w:eastAsia="宋体" w:hAnsi="宋体" w:cs="宋体"/>
          <w:color w:val="666666"/>
          <w:kern w:val="0"/>
          <w:szCs w:val="21"/>
        </w:rPr>
      </w:pPr>
      <w:bookmarkStart w:id="0" w:name="_GoBack"/>
      <w:r w:rsidRPr="00525F66">
        <w:rPr>
          <w:rFonts w:ascii="宋体" w:eastAsia="宋体" w:hAnsi="宋体" w:cs="宋体" w:hint="eastAsia"/>
          <w:color w:val="FF0000"/>
          <w:kern w:val="0"/>
          <w:szCs w:val="21"/>
        </w:rPr>
        <w:t>国家税务总局湖南省税务局关于实施助力打赢疫情防控阻击战支持企业恢复生产十条措施的通知</w:t>
      </w:r>
    </w:p>
    <w:bookmarkEnd w:id="0"/>
    <w:p w:rsidR="00525F66" w:rsidRPr="00525F66" w:rsidRDefault="00525F66" w:rsidP="00525F66">
      <w:pPr>
        <w:widowControl/>
        <w:wordWrap w:val="0"/>
        <w:spacing w:after="225"/>
        <w:rPr>
          <w:rFonts w:ascii="宋体" w:eastAsia="宋体" w:hAnsi="宋体" w:cs="宋体" w:hint="eastAsia"/>
          <w:color w:val="666666"/>
          <w:kern w:val="0"/>
          <w:szCs w:val="21"/>
        </w:rPr>
      </w:pPr>
      <w:proofErr w:type="gramStart"/>
      <w:r w:rsidRPr="00525F66">
        <w:rPr>
          <w:rFonts w:ascii="宋体" w:eastAsia="宋体" w:hAnsi="宋体" w:cs="宋体" w:hint="eastAsia"/>
          <w:color w:val="0000FF"/>
          <w:kern w:val="0"/>
          <w:szCs w:val="21"/>
        </w:rPr>
        <w:t>湘税发</w:t>
      </w:r>
      <w:proofErr w:type="gramEnd"/>
      <w:r w:rsidRPr="00525F66">
        <w:rPr>
          <w:rFonts w:ascii="宋体" w:eastAsia="宋体" w:hAnsi="宋体" w:cs="宋体" w:hint="eastAsia"/>
          <w:color w:val="0000FF"/>
          <w:kern w:val="0"/>
          <w:szCs w:val="21"/>
        </w:rPr>
        <w:t>[2020]14号</w:t>
      </w:r>
      <w:r w:rsidRPr="00525F66">
        <w:rPr>
          <w:rFonts w:ascii="宋体" w:eastAsia="宋体" w:hAnsi="宋体" w:cs="宋体" w:hint="eastAsia"/>
          <w:color w:val="666666"/>
          <w:kern w:val="0"/>
          <w:szCs w:val="21"/>
        </w:rPr>
        <w:t>                 2020-02-04</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国家税务总局湖南省各市州税务局，局内各单位：</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 xml:space="preserve">　　为深入贯彻落实党中央国务院、税务总局、省委省政府关于防控新型冠状病毒感染肺炎疫情的决策部署,全力服务保障疫情防控期间企业复工复产，充分发挥税务部门助力疫情防控作用，结合我省实际，提出如下十条措施，</w:t>
      </w:r>
      <w:proofErr w:type="gramStart"/>
      <w:r w:rsidRPr="00525F66">
        <w:rPr>
          <w:rFonts w:ascii="宋体" w:eastAsia="宋体" w:hAnsi="宋体" w:cs="宋体" w:hint="eastAsia"/>
          <w:color w:val="666666"/>
          <w:kern w:val="0"/>
          <w:szCs w:val="21"/>
        </w:rPr>
        <w:t>请贯彻</w:t>
      </w:r>
      <w:proofErr w:type="gramEnd"/>
      <w:r w:rsidRPr="00525F66">
        <w:rPr>
          <w:rFonts w:ascii="宋体" w:eastAsia="宋体" w:hAnsi="宋体" w:cs="宋体" w:hint="eastAsia"/>
          <w:color w:val="666666"/>
          <w:kern w:val="0"/>
          <w:szCs w:val="21"/>
        </w:rPr>
        <w:t>落实。</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 xml:space="preserve">　　</w:t>
      </w:r>
      <w:r w:rsidRPr="00525F66">
        <w:rPr>
          <w:rFonts w:ascii="宋体" w:eastAsia="宋体" w:hAnsi="宋体" w:cs="宋体" w:hint="eastAsia"/>
          <w:b/>
          <w:bCs/>
          <w:color w:val="666666"/>
          <w:kern w:val="0"/>
          <w:szCs w:val="21"/>
        </w:rPr>
        <w:t>一、支持物资保障。</w:t>
      </w:r>
      <w:r w:rsidRPr="00525F66">
        <w:rPr>
          <w:rFonts w:ascii="宋体" w:eastAsia="宋体" w:hAnsi="宋体" w:cs="宋体" w:hint="eastAsia"/>
          <w:color w:val="666666"/>
          <w:kern w:val="0"/>
          <w:szCs w:val="21"/>
        </w:rPr>
        <w:t>对于生产和销售医疗救治设备、检测仪器、防护用品、消杀制剂、药品等疫情防控物资的纳税人（以各级政府认定的企业名单为准），由市、县税务机关建立一对一工作机制，开辟绿色服务通道，提供预约办税和</w:t>
      </w:r>
      <w:proofErr w:type="gramStart"/>
      <w:r w:rsidRPr="00525F66">
        <w:rPr>
          <w:rFonts w:ascii="宋体" w:eastAsia="宋体" w:hAnsi="宋体" w:cs="宋体" w:hint="eastAsia"/>
          <w:color w:val="666666"/>
          <w:kern w:val="0"/>
          <w:szCs w:val="21"/>
        </w:rPr>
        <w:t>特</w:t>
      </w:r>
      <w:proofErr w:type="gramEnd"/>
      <w:r w:rsidRPr="00525F66">
        <w:rPr>
          <w:rFonts w:ascii="宋体" w:eastAsia="宋体" w:hAnsi="宋体" w:cs="宋体" w:hint="eastAsia"/>
          <w:color w:val="666666"/>
          <w:kern w:val="0"/>
          <w:szCs w:val="21"/>
        </w:rPr>
        <w:t>事特办服务，疫情防控期间不限制增值税发票领购数量和最高开票限额，申请调整增值税发票用量和最高开票限额审批，即时办理。落实蔬菜和鲜活肉蛋产品流通环节免征增值税政策，支持国家储备商品销售、提供交通运输、物流和仓储服务等有关税收优惠政策应享尽享，全力支持保障人民群众生产生活物资需要。</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 xml:space="preserve">　　</w:t>
      </w:r>
      <w:r w:rsidRPr="00525F66">
        <w:rPr>
          <w:rFonts w:ascii="宋体" w:eastAsia="宋体" w:hAnsi="宋体" w:cs="宋体" w:hint="eastAsia"/>
          <w:b/>
          <w:bCs/>
          <w:color w:val="666666"/>
          <w:kern w:val="0"/>
          <w:szCs w:val="21"/>
        </w:rPr>
        <w:t>二、支持医疗救治。</w:t>
      </w:r>
      <w:r w:rsidRPr="00525F66">
        <w:rPr>
          <w:rFonts w:ascii="宋体" w:eastAsia="宋体" w:hAnsi="宋体" w:cs="宋体" w:hint="eastAsia"/>
          <w:color w:val="666666"/>
          <w:kern w:val="0"/>
          <w:szCs w:val="21"/>
        </w:rPr>
        <w:t>辅导落实好医疗机构、医用药品相关的免征增值税政策，切实减轻医疗机构税收负担。对于参加疫情防治工作的医务人员和防疫工作者，对政府给予的疫情防控临时性工作补助，将按国务院的有关规定免征个人所得税；疫情防控期间，暂缓开展2019年度个人所得税汇算清缴，后续税务部门将主动为其提供全流程、多渠道、个性化的年度个人所得税汇算清缴服务，最大限度支持医护人员和防疫工作者投入到疫情防治工作中。</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 xml:space="preserve">　　</w:t>
      </w:r>
      <w:r w:rsidRPr="00525F66">
        <w:rPr>
          <w:rFonts w:ascii="宋体" w:eastAsia="宋体" w:hAnsi="宋体" w:cs="宋体" w:hint="eastAsia"/>
          <w:b/>
          <w:bCs/>
          <w:color w:val="666666"/>
          <w:kern w:val="0"/>
          <w:szCs w:val="21"/>
        </w:rPr>
        <w:t>三、支持受损企业。</w:t>
      </w:r>
      <w:r w:rsidRPr="00525F66">
        <w:rPr>
          <w:rFonts w:ascii="宋体" w:eastAsia="宋体" w:hAnsi="宋体" w:cs="宋体" w:hint="eastAsia"/>
          <w:color w:val="666666"/>
          <w:kern w:val="0"/>
          <w:szCs w:val="21"/>
        </w:rPr>
        <w:t>不折不扣辅导落实减税降</w:t>
      </w:r>
      <w:proofErr w:type="gramStart"/>
      <w:r w:rsidRPr="00525F66">
        <w:rPr>
          <w:rFonts w:ascii="宋体" w:eastAsia="宋体" w:hAnsi="宋体" w:cs="宋体" w:hint="eastAsia"/>
          <w:color w:val="666666"/>
          <w:kern w:val="0"/>
          <w:szCs w:val="21"/>
        </w:rPr>
        <w:t>费税收</w:t>
      </w:r>
      <w:proofErr w:type="gramEnd"/>
      <w:r w:rsidRPr="00525F66">
        <w:rPr>
          <w:rFonts w:ascii="宋体" w:eastAsia="宋体" w:hAnsi="宋体" w:cs="宋体" w:hint="eastAsia"/>
          <w:color w:val="666666"/>
          <w:kern w:val="0"/>
          <w:szCs w:val="21"/>
        </w:rPr>
        <w:t>优惠政策。因疫情原因，导致企业发生重大损失，正常生产经营活动受到重大影响，缴纳房产税、城镇土地使用税确有困难的，可申请房产税、城镇土地使用</w:t>
      </w:r>
      <w:proofErr w:type="gramStart"/>
      <w:r w:rsidRPr="00525F66">
        <w:rPr>
          <w:rFonts w:ascii="宋体" w:eastAsia="宋体" w:hAnsi="宋体" w:cs="宋体" w:hint="eastAsia"/>
          <w:color w:val="666666"/>
          <w:kern w:val="0"/>
          <w:szCs w:val="21"/>
        </w:rPr>
        <w:t>税困难</w:t>
      </w:r>
      <w:proofErr w:type="gramEnd"/>
      <w:r w:rsidRPr="00525F66">
        <w:rPr>
          <w:rFonts w:ascii="宋体" w:eastAsia="宋体" w:hAnsi="宋体" w:cs="宋体" w:hint="eastAsia"/>
          <w:color w:val="666666"/>
          <w:kern w:val="0"/>
          <w:szCs w:val="21"/>
        </w:rPr>
        <w:t>减免。因疫情原因，不能按期办理纳税申报或者扣缴税款申报的，可申请办理延期申报，资料不全</w:t>
      </w:r>
      <w:proofErr w:type="gramStart"/>
      <w:r w:rsidRPr="00525F66">
        <w:rPr>
          <w:rFonts w:ascii="宋体" w:eastAsia="宋体" w:hAnsi="宋体" w:cs="宋体" w:hint="eastAsia"/>
          <w:color w:val="666666"/>
          <w:kern w:val="0"/>
          <w:szCs w:val="21"/>
        </w:rPr>
        <w:t>的容缺办理</w:t>
      </w:r>
      <w:proofErr w:type="gramEnd"/>
      <w:r w:rsidRPr="00525F66">
        <w:rPr>
          <w:rFonts w:ascii="宋体" w:eastAsia="宋体" w:hAnsi="宋体" w:cs="宋体" w:hint="eastAsia"/>
          <w:color w:val="666666"/>
          <w:kern w:val="0"/>
          <w:szCs w:val="21"/>
        </w:rPr>
        <w:t>。对确有困难不能按期缴纳税款的，可申请延期缴纳，最长期限为三个月。</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 xml:space="preserve">　　</w:t>
      </w:r>
      <w:r w:rsidRPr="00525F66">
        <w:rPr>
          <w:rFonts w:ascii="宋体" w:eastAsia="宋体" w:hAnsi="宋体" w:cs="宋体" w:hint="eastAsia"/>
          <w:b/>
          <w:bCs/>
          <w:color w:val="666666"/>
          <w:kern w:val="0"/>
          <w:szCs w:val="21"/>
        </w:rPr>
        <w:t>四、支持科研攻关。</w:t>
      </w:r>
      <w:r w:rsidRPr="00525F66">
        <w:rPr>
          <w:rFonts w:ascii="宋体" w:eastAsia="宋体" w:hAnsi="宋体" w:cs="宋体" w:hint="eastAsia"/>
          <w:color w:val="666666"/>
          <w:kern w:val="0"/>
          <w:szCs w:val="21"/>
        </w:rPr>
        <w:t>全力支持疫情防控所需疫苗药品、医疗器械的科研攻关，辅导有关企业落实好技术转让、技术开发免征增值税等政策，高新技术企业所得税优惠税率、研究开发费用加计扣除、技术转让所得减免等企业所得税优惠政策。落实抗</w:t>
      </w:r>
      <w:proofErr w:type="gramStart"/>
      <w:r w:rsidRPr="00525F66">
        <w:rPr>
          <w:rFonts w:ascii="宋体" w:eastAsia="宋体" w:hAnsi="宋体" w:cs="宋体" w:hint="eastAsia"/>
          <w:color w:val="666666"/>
          <w:kern w:val="0"/>
          <w:szCs w:val="21"/>
        </w:rPr>
        <w:t>疫</w:t>
      </w:r>
      <w:proofErr w:type="gramEnd"/>
      <w:r w:rsidRPr="00525F66">
        <w:rPr>
          <w:rFonts w:ascii="宋体" w:eastAsia="宋体" w:hAnsi="宋体" w:cs="宋体" w:hint="eastAsia"/>
          <w:color w:val="666666"/>
          <w:kern w:val="0"/>
          <w:szCs w:val="21"/>
        </w:rPr>
        <w:t>物资进口免税政策，自2020年1月1日至3月31日，对捐赠用于疫情防控的进口物资免征进口关税和进口环节增值税、消费税。对卫生健康主管部门组织进口的直接用于防控疫情物资免征进口关税，免税进口物资已征收的应免税款予以退还。</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 xml:space="preserve">　</w:t>
      </w:r>
      <w:r w:rsidRPr="00525F66">
        <w:rPr>
          <w:rFonts w:ascii="宋体" w:eastAsia="宋体" w:hAnsi="宋体" w:cs="宋体" w:hint="eastAsia"/>
          <w:b/>
          <w:bCs/>
          <w:color w:val="666666"/>
          <w:kern w:val="0"/>
          <w:szCs w:val="21"/>
        </w:rPr>
        <w:t xml:space="preserve">　五、支持公益捐赠。</w:t>
      </w:r>
      <w:r w:rsidRPr="00525F66">
        <w:rPr>
          <w:rFonts w:ascii="宋体" w:eastAsia="宋体" w:hAnsi="宋体" w:cs="宋体" w:hint="eastAsia"/>
          <w:color w:val="666666"/>
          <w:kern w:val="0"/>
          <w:szCs w:val="21"/>
        </w:rPr>
        <w:t>全面落实公益捐赠相关的企业所得税税前扣除政策，企业通过公益性社会组织或者县级（含县级）以上人民政府及其组成部门和直属机构，用于慈善活动、公益事业的捐赠支出，在年度利润总额12%以内的部分，准予在计算应纳税所得额时扣除；超过年度利润总额12%的部分，准予结转以后三年内在计算应纳税所得额时扣除。鼓励社会人士在此次抗击疫情工作中倾力相助、共度时艰，对个人通过我国境内公益性社会组织、县级以上人民政府及其部门等国家机关，为此次抗击疫情发生的公益捐赠支出，可按个人所得税法及相关规定从其应纳税所得额中扣除。个人发生公益捐赠时不能及时取得捐赠票据的，可以暂时凭公益捐赠银行支付凭证扣除，向扣缴义务人提供公益捐赠银行支付凭证复印件，并在捐赠之日起90日内向扣缴义务人补充提供捐赠票据。</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lastRenderedPageBreak/>
        <w:t xml:space="preserve">　　</w:t>
      </w:r>
      <w:r w:rsidRPr="00525F66">
        <w:rPr>
          <w:rFonts w:ascii="宋体" w:eastAsia="宋体" w:hAnsi="宋体" w:cs="宋体" w:hint="eastAsia"/>
          <w:b/>
          <w:bCs/>
          <w:color w:val="666666"/>
          <w:kern w:val="0"/>
          <w:szCs w:val="21"/>
        </w:rPr>
        <w:t>六、便利需求收集。</w:t>
      </w:r>
      <w:r w:rsidRPr="00525F66">
        <w:rPr>
          <w:rFonts w:ascii="宋体" w:eastAsia="宋体" w:hAnsi="宋体" w:cs="宋体" w:hint="eastAsia"/>
          <w:color w:val="666666"/>
          <w:kern w:val="0"/>
          <w:szCs w:val="21"/>
        </w:rPr>
        <w:t>做好工作统筹，成立专业团队，通过12366平台、办税服务厅、网络问卷调查等多种渠道积极了解、响应各类企业特别是医疗救治、疫情防控等重点行业、重点企业反映的税费问题，以问题为导向，分类指导，依法给予最大限度的税务支持。</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 xml:space="preserve">　　</w:t>
      </w:r>
      <w:r w:rsidRPr="00525F66">
        <w:rPr>
          <w:rFonts w:ascii="宋体" w:eastAsia="宋体" w:hAnsi="宋体" w:cs="宋体" w:hint="eastAsia"/>
          <w:b/>
          <w:bCs/>
          <w:color w:val="666666"/>
          <w:kern w:val="0"/>
          <w:szCs w:val="21"/>
        </w:rPr>
        <w:t>七、便利退税办理。</w:t>
      </w:r>
      <w:r w:rsidRPr="00525F66">
        <w:rPr>
          <w:rFonts w:ascii="宋体" w:eastAsia="宋体" w:hAnsi="宋体" w:cs="宋体" w:hint="eastAsia"/>
          <w:color w:val="666666"/>
          <w:kern w:val="0"/>
          <w:szCs w:val="21"/>
        </w:rPr>
        <w:t>对疫情防控物资生产、销售行业以及受疫情影响相关行业的增值税一般纳税人申请办理期末留抵税额退税的，主管税务机关加快审核进度，符合条件的尽快办理退税。加大疫情防控期间相关税收优惠政策的落实力度，简化退税审批流程，确保相关税收优惠政策及时、全面落实到位。</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 xml:space="preserve">　　</w:t>
      </w:r>
      <w:r w:rsidRPr="00525F66">
        <w:rPr>
          <w:rFonts w:ascii="宋体" w:eastAsia="宋体" w:hAnsi="宋体" w:cs="宋体" w:hint="eastAsia"/>
          <w:b/>
          <w:bCs/>
          <w:color w:val="666666"/>
          <w:kern w:val="0"/>
          <w:szCs w:val="21"/>
        </w:rPr>
        <w:t>八、便利补偿处理。</w:t>
      </w:r>
      <w:r w:rsidRPr="00525F66">
        <w:rPr>
          <w:rFonts w:ascii="宋体" w:eastAsia="宋体" w:hAnsi="宋体" w:cs="宋体" w:hint="eastAsia"/>
          <w:color w:val="666666"/>
          <w:kern w:val="0"/>
          <w:szCs w:val="21"/>
        </w:rPr>
        <w:t>因疫情影响，企业未及时申报抵扣2017年1月1日后开具的增值税扣税凭证的，主管税务机关及时告知该部分增值税扣税凭证已取消认证确认、稽核比对、申报抵扣的期限，确保纳税人及时抵扣进项税额。对疫情期间由于县级（含）以上人民政府明文规定不准开工或延迟复工的企业，未按规定期限进行税费种申报、财务报表报送、税款缴纳等情形，不予加收滞纳金和免予税务行政处罚。</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 xml:space="preserve">　　</w:t>
      </w:r>
      <w:r w:rsidRPr="00525F66">
        <w:rPr>
          <w:rFonts w:ascii="宋体" w:eastAsia="宋体" w:hAnsi="宋体" w:cs="宋体" w:hint="eastAsia"/>
          <w:b/>
          <w:bCs/>
          <w:color w:val="666666"/>
          <w:kern w:val="0"/>
          <w:szCs w:val="21"/>
        </w:rPr>
        <w:t>九、便利办税缴费。</w:t>
      </w:r>
      <w:r w:rsidRPr="00525F66">
        <w:rPr>
          <w:rFonts w:ascii="宋体" w:eastAsia="宋体" w:hAnsi="宋体" w:cs="宋体" w:hint="eastAsia"/>
          <w:color w:val="666666"/>
          <w:kern w:val="0"/>
          <w:szCs w:val="21"/>
        </w:rPr>
        <w:t>落实好2020年2月份纳税申报期限延长至2月24日相关措施。积极拓展“非接触式”办税缴费服务，按照“尽可能网上办”的原则，引导纳税人缴费人通过电子税务局、手机APP、自助办税终端等渠道线上办理，做到绝大多数涉税事项全程网上办“一次不用跑”。对于确实需要纳税人缴费人到办税服务</w:t>
      </w:r>
      <w:proofErr w:type="gramStart"/>
      <w:r w:rsidRPr="00525F66">
        <w:rPr>
          <w:rFonts w:ascii="宋体" w:eastAsia="宋体" w:hAnsi="宋体" w:cs="宋体" w:hint="eastAsia"/>
          <w:color w:val="666666"/>
          <w:kern w:val="0"/>
          <w:szCs w:val="21"/>
        </w:rPr>
        <w:t>厅办理</w:t>
      </w:r>
      <w:proofErr w:type="gramEnd"/>
      <w:r w:rsidRPr="00525F66">
        <w:rPr>
          <w:rFonts w:ascii="宋体" w:eastAsia="宋体" w:hAnsi="宋体" w:cs="宋体" w:hint="eastAsia"/>
          <w:color w:val="666666"/>
          <w:kern w:val="0"/>
          <w:szCs w:val="21"/>
        </w:rPr>
        <w:t>的事项，实行预约服务，</w:t>
      </w:r>
      <w:proofErr w:type="gramStart"/>
      <w:r w:rsidRPr="00525F66">
        <w:rPr>
          <w:rFonts w:ascii="宋体" w:eastAsia="宋体" w:hAnsi="宋体" w:cs="宋体" w:hint="eastAsia"/>
          <w:color w:val="666666"/>
          <w:kern w:val="0"/>
          <w:szCs w:val="21"/>
        </w:rPr>
        <w:t>“承诺制”容缺办理</w:t>
      </w:r>
      <w:proofErr w:type="gramEnd"/>
      <w:r w:rsidRPr="00525F66">
        <w:rPr>
          <w:rFonts w:ascii="宋体" w:eastAsia="宋体" w:hAnsi="宋体" w:cs="宋体" w:hint="eastAsia"/>
          <w:color w:val="666666"/>
          <w:kern w:val="0"/>
          <w:szCs w:val="21"/>
        </w:rPr>
        <w:t>，做到“最多跑一次”。</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 xml:space="preserve">　　</w:t>
      </w:r>
      <w:r w:rsidRPr="00525F66">
        <w:rPr>
          <w:rFonts w:ascii="宋体" w:eastAsia="宋体" w:hAnsi="宋体" w:cs="宋体" w:hint="eastAsia"/>
          <w:b/>
          <w:bCs/>
          <w:color w:val="666666"/>
          <w:kern w:val="0"/>
          <w:szCs w:val="21"/>
        </w:rPr>
        <w:t>十、便利企业贷款。</w:t>
      </w:r>
      <w:r w:rsidRPr="00525F66">
        <w:rPr>
          <w:rFonts w:ascii="宋体" w:eastAsia="宋体" w:hAnsi="宋体" w:cs="宋体" w:hint="eastAsia"/>
          <w:color w:val="666666"/>
          <w:kern w:val="0"/>
          <w:szCs w:val="21"/>
        </w:rPr>
        <w:t>拓宽“银税互动”范围，申请“银税互动”贷款的受惠企业由纳税信用A级和B级企业扩大到A级、B级、M级（新设立企业）。创新“银税互动”产品，实施“无还本续贷”等，重点解决因疫情受损小</w:t>
      </w:r>
      <w:proofErr w:type="gramStart"/>
      <w:r w:rsidRPr="00525F66">
        <w:rPr>
          <w:rFonts w:ascii="宋体" w:eastAsia="宋体" w:hAnsi="宋体" w:cs="宋体" w:hint="eastAsia"/>
          <w:color w:val="666666"/>
          <w:kern w:val="0"/>
          <w:szCs w:val="21"/>
        </w:rPr>
        <w:t>微企业</w:t>
      </w:r>
      <w:proofErr w:type="gramEnd"/>
      <w:r w:rsidRPr="00525F66">
        <w:rPr>
          <w:rFonts w:ascii="宋体" w:eastAsia="宋体" w:hAnsi="宋体" w:cs="宋体" w:hint="eastAsia"/>
          <w:color w:val="666666"/>
          <w:kern w:val="0"/>
          <w:szCs w:val="21"/>
        </w:rPr>
        <w:t>融资难的问题。推广运用“湖南省线上银税互动平台”，提高贷款办理效率。</w:t>
      </w:r>
    </w:p>
    <w:p w:rsidR="00525F66" w:rsidRPr="00525F66" w:rsidRDefault="00525F66" w:rsidP="00525F66">
      <w:pPr>
        <w:widowControl/>
        <w:wordWrap w:val="0"/>
        <w:spacing w:after="225"/>
        <w:rPr>
          <w:rFonts w:ascii="宋体" w:eastAsia="宋体" w:hAnsi="宋体" w:cs="宋体" w:hint="eastAsia"/>
          <w:color w:val="666666"/>
          <w:kern w:val="0"/>
          <w:szCs w:val="21"/>
        </w:rPr>
      </w:pPr>
      <w:r w:rsidRPr="00525F66">
        <w:rPr>
          <w:rFonts w:ascii="宋体" w:eastAsia="宋体" w:hAnsi="宋体" w:cs="宋体" w:hint="eastAsia"/>
          <w:color w:val="666666"/>
          <w:kern w:val="0"/>
          <w:szCs w:val="21"/>
        </w:rPr>
        <w:t>国家税务总局湖南省税务局</w:t>
      </w:r>
    </w:p>
    <w:p w:rsidR="00ED75E0" w:rsidRDefault="00525F66" w:rsidP="00525F66">
      <w:r w:rsidRPr="00525F66">
        <w:rPr>
          <w:rFonts w:ascii="宋体" w:eastAsia="宋体" w:hAnsi="宋体" w:cs="宋体" w:hint="eastAsia"/>
          <w:color w:val="666666"/>
          <w:kern w:val="0"/>
          <w:szCs w:val="21"/>
        </w:rPr>
        <w:t>2020年2月4日</w:t>
      </w:r>
    </w:p>
    <w:sectPr w:rsidR="00ED75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F66"/>
    <w:rsid w:val="00525F66"/>
    <w:rsid w:val="00ED7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25F6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25F6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645067">
      <w:bodyDiv w:val="1"/>
      <w:marLeft w:val="0"/>
      <w:marRight w:val="0"/>
      <w:marTop w:val="0"/>
      <w:marBottom w:val="0"/>
      <w:divBdr>
        <w:top w:val="none" w:sz="0" w:space="0" w:color="auto"/>
        <w:left w:val="none" w:sz="0" w:space="0" w:color="auto"/>
        <w:bottom w:val="none" w:sz="0" w:space="0" w:color="auto"/>
        <w:right w:val="none" w:sz="0" w:space="0" w:color="auto"/>
      </w:divBdr>
      <w:divsChild>
        <w:div w:id="237595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327</Words>
  <Characters>1865</Characters>
  <Application>Microsoft Office Word</Application>
  <DocSecurity>0</DocSecurity>
  <Lines>15</Lines>
  <Paragraphs>4</Paragraphs>
  <ScaleCrop>false</ScaleCrop>
  <Company>Microsoft</Company>
  <LinksUpToDate>false</LinksUpToDate>
  <CharactersWithSpaces>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webUser</cp:lastModifiedBy>
  <cp:revision>1</cp:revision>
  <dcterms:created xsi:type="dcterms:W3CDTF">2020-03-04T02:02:00Z</dcterms:created>
  <dcterms:modified xsi:type="dcterms:W3CDTF">2020-03-04T02:02:00Z</dcterms:modified>
</cp:coreProperties>
</file>